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6B86E6BB" w:rsidR="009B2AFC" w:rsidRDefault="006C42AA" w:rsidP="00AA10C9">
      <w:pPr>
        <w:rPr>
          <w:sz w:val="24"/>
          <w:szCs w:val="24"/>
        </w:rPr>
      </w:pPr>
      <w:r>
        <w:rPr>
          <w:noProof/>
          <w:sz w:val="24"/>
          <w:szCs w:val="24"/>
        </w:rPr>
        <w:drawing>
          <wp:inline distT="0" distB="0" distL="0" distR="0" wp14:anchorId="314E8CA5" wp14:editId="095D8223">
            <wp:extent cx="5943600" cy="36048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1174039F" w14:textId="6A9B3778"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r w:rsidR="00895295">
        <w:rPr>
          <w:sz w:val="24"/>
          <w:szCs w:val="24"/>
        </w:rPr>
        <w:t>(Vehicle to apply for patent)</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6F5E364E" w:rsidR="00EE63FB" w:rsidRDefault="00EE63FB" w:rsidP="00EE63FB">
      <w:pPr>
        <w:rPr>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64F6228D" w14:textId="77777777" w:rsidR="00895295" w:rsidRDefault="00EE63FB" w:rsidP="00EE63FB">
      <w:pPr>
        <w:rPr>
          <w:rStyle w:val="css-76zvg2"/>
          <w:rFonts w:ascii="Segoe UI" w:hAnsi="Segoe UI" w:cs="Segoe UI"/>
          <w:color w:val="14171A"/>
          <w:sz w:val="23"/>
          <w:szCs w:val="23"/>
          <w:bdr w:val="none" w:sz="0" w:space="0" w:color="auto" w:frame="1"/>
          <w:shd w:val="clear" w:color="auto" w:fill="F5F8FA"/>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w:t>
      </w:r>
    </w:p>
    <w:p w14:paraId="469A4D18" w14:textId="72B55FBF"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engineering 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6405C1A" w:rsidR="00EE63FB" w:rsidRDefault="00EE63FB" w:rsidP="00EE63FB">
      <w:pPr>
        <w:rPr>
          <w:rStyle w:val="Hyperlink"/>
          <w:rFonts w:ascii="Arial" w:hAnsi="Arial" w:cs="Arial"/>
          <w:sz w:val="24"/>
          <w:szCs w:val="21"/>
        </w:rPr>
      </w:pPr>
      <w:r w:rsidRPr="00A766DE">
        <w:rPr>
          <w:rFonts w:ascii="Arial" w:hAnsi="Arial" w:cs="Arial"/>
          <w:sz w:val="24"/>
          <w:szCs w:val="21"/>
        </w:rPr>
        <w:t>Quantum Computing</w:t>
      </w:r>
      <w:r w:rsidR="00895295">
        <w:rPr>
          <w:rFonts w:ascii="Arial" w:hAnsi="Arial" w:cs="Arial"/>
          <w:sz w:val="24"/>
          <w:szCs w:val="21"/>
        </w:rPr>
        <w:t xml:space="preserve"> </w:t>
      </w:r>
      <w:r>
        <w:rPr>
          <w:rFonts w:ascii="Arial" w:hAnsi="Arial" w:cs="Arial"/>
          <w:sz w:val="24"/>
          <w:szCs w:val="21"/>
        </w:rPr>
        <w:t>metrics, meters (Supreme Court Alice</w:t>
      </w:r>
      <w:r w:rsidR="00895295">
        <w:rPr>
          <w:rFonts w:ascii="Arial" w:hAnsi="Arial" w:cs="Arial"/>
          <w:sz w:val="24"/>
          <w:szCs w:val="21"/>
        </w:rPr>
        <w:t xml:space="preserve"> ruling </w:t>
      </w:r>
      <w:r>
        <w:rPr>
          <w:rFonts w:ascii="Arial" w:hAnsi="Arial" w:cs="Arial"/>
          <w:sz w:val="24"/>
          <w:szCs w:val="21"/>
        </w:rPr>
        <w:t>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lastRenderedPageBreak/>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05D5C3E0" w:rsidR="001B4FC0" w:rsidRDefault="007778C7"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74C80D9D" wp14:editId="5D6716F8">
            <wp:extent cx="5943600" cy="2336800"/>
            <wp:effectExtent l="0" t="0" r="0" b="6350"/>
            <wp:docPr id="5" name="Picture 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1E6F554E" w14:textId="23486805" w:rsidR="00221157" w:rsidRPr="00221157" w:rsidRDefault="00320424"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20424"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3F9A426F" w14:textId="77777777" w:rsidR="004E3F1F"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0E480951" w14:textId="77777777" w:rsidR="004E3F1F" w:rsidRDefault="004E3F1F" w:rsidP="004E3F1F">
      <w:pPr>
        <w:pStyle w:val="Heading1"/>
        <w:shd w:val="clear" w:color="auto" w:fill="FFFFFF"/>
        <w:rPr>
          <w:rFonts w:ascii="Arial" w:hAnsi="Arial" w:cs="Arial"/>
          <w:color w:val="000000"/>
        </w:rPr>
      </w:pPr>
      <w:r>
        <w:rPr>
          <w:rFonts w:ascii="Arial" w:hAnsi="Arial" w:cs="Arial"/>
          <w:color w:val="000000"/>
        </w:rPr>
        <w:t>Universal Time Zone (UTZ) Proposed Clock</w:t>
      </w:r>
    </w:p>
    <w:p w14:paraId="63235C4B" w14:textId="2DCBA6B8" w:rsidR="004E3F1F" w:rsidRDefault="004E3F1F" w:rsidP="004E3F1F">
      <w:pPr>
        <w:shd w:val="clear" w:color="auto" w:fill="FFFFFF"/>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At the United Nations on May 20, 2003, President, George W. Bush, announced a proposal to unify all the world's time zones into a single Universal Time Zone (UTZ) </w:t>
      </w:r>
    </w:p>
    <w:p w14:paraId="78C79D02" w14:textId="6CE7C4FC" w:rsidR="004E3F1F" w:rsidRDefault="004E3F1F" w:rsidP="004E3F1F">
      <w:pPr>
        <w:shd w:val="clear" w:color="auto" w:fill="FFFFFF"/>
        <w:rPr>
          <w:rFonts w:ascii="inherit" w:hAnsi="inherit" w:cs="Segoe UI Historic"/>
          <w:color w:val="050505"/>
          <w:sz w:val="23"/>
          <w:szCs w:val="23"/>
        </w:rPr>
      </w:pPr>
      <w:r>
        <w:rPr>
          <w:rFonts w:ascii="Arial" w:hAnsi="Arial" w:cs="Arial"/>
          <w:color w:val="000000"/>
          <w:sz w:val="27"/>
          <w:szCs w:val="27"/>
          <w:shd w:val="clear" w:color="auto" w:fill="FFFFFF"/>
        </w:rPr>
        <w:t>Law of Time dot org: http://lawoftime.org</w:t>
      </w:r>
    </w:p>
    <w:p w14:paraId="5B3AE373" w14:textId="1BF362D6"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320424"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5F92D25" w14:textId="41645F94" w:rsidR="005F22F8" w:rsidRDefault="006C42AA"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42B37806" wp14:editId="37CB566B">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_Procedure_Flow.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741CADF6">
            <wp:extent cx="3501390" cy="3501390"/>
            <wp:effectExtent l="0" t="0" r="3810" b="381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1390" cy="350139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F67B87" w14:textId="77777777" w:rsidR="00320424" w:rsidRDefault="00320424" w:rsidP="00AE7EE7">
      <w:pPr>
        <w:spacing w:after="0" w:line="240" w:lineRule="auto"/>
      </w:pPr>
      <w:r>
        <w:separator/>
      </w:r>
    </w:p>
  </w:endnote>
  <w:endnote w:type="continuationSeparator" w:id="0">
    <w:p w14:paraId="1D60E833" w14:textId="77777777" w:rsidR="00320424" w:rsidRDefault="0032042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31B8D1" w14:textId="77777777" w:rsidR="00320424" w:rsidRDefault="00320424" w:rsidP="00AE7EE7">
      <w:pPr>
        <w:spacing w:after="0" w:line="240" w:lineRule="auto"/>
      </w:pPr>
      <w:r>
        <w:separator/>
      </w:r>
    </w:p>
  </w:footnote>
  <w:footnote w:type="continuationSeparator" w:id="0">
    <w:p w14:paraId="6CD1F683" w14:textId="77777777" w:rsidR="00320424" w:rsidRDefault="0032042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17</Pages>
  <Words>3566</Words>
  <Characters>20327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24</cp:revision>
  <cp:lastPrinted>2020-06-19T18:24:00Z</cp:lastPrinted>
  <dcterms:created xsi:type="dcterms:W3CDTF">2020-06-16T12:17:00Z</dcterms:created>
  <dcterms:modified xsi:type="dcterms:W3CDTF">2020-06-19T19:48:00Z</dcterms:modified>
</cp:coreProperties>
</file>